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7E6BAB" w:rsidRPr="008459B9" w:rsidTr="00D61C76">
        <w:trPr>
          <w:trHeight w:val="1173"/>
        </w:trPr>
        <w:tc>
          <w:tcPr>
            <w:tcW w:w="3828" w:type="dxa"/>
          </w:tcPr>
          <w:p w:rsidR="007E6BAB" w:rsidRPr="0004337C" w:rsidRDefault="00D61C76" w:rsidP="000F32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CÔNG AN TỈNH HÀ NAM</w:t>
            </w:r>
          </w:p>
          <w:p w:rsidR="007E6BAB" w:rsidRPr="008459B9" w:rsidRDefault="00D61C76" w:rsidP="000F3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  <w:p w:rsidR="007E6BAB" w:rsidRPr="008459B9" w:rsidRDefault="0004337C" w:rsidP="000F32FD">
            <w:pPr>
              <w:ind w:left="252" w:firstLine="36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8F655C" wp14:editId="5230244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32385</wp:posOffset>
                      </wp:positionV>
                      <wp:extent cx="10858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0110C1" id="Straight Connector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2.55pt" to="13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" strokecolor="black [3213]"/>
                  </w:pict>
                </mc:Fallback>
              </mc:AlternateContent>
            </w:r>
          </w:p>
          <w:p w:rsidR="007E6BAB" w:rsidRPr="008459B9" w:rsidRDefault="007E6BAB" w:rsidP="00E24EDF">
            <w:pPr>
              <w:tabs>
                <w:tab w:val="left" w:pos="915"/>
                <w:tab w:val="center" w:pos="1962"/>
              </w:tabs>
              <w:rPr>
                <w:b/>
              </w:rPr>
            </w:pPr>
          </w:p>
        </w:tc>
        <w:tc>
          <w:tcPr>
            <w:tcW w:w="6095" w:type="dxa"/>
          </w:tcPr>
          <w:p w:rsidR="007E6BAB" w:rsidRPr="0004337C" w:rsidRDefault="007E6BAB" w:rsidP="000F32FD">
            <w:pPr>
              <w:jc w:val="center"/>
              <w:rPr>
                <w:b/>
                <w:sz w:val="26"/>
              </w:rPr>
            </w:pPr>
            <w:r w:rsidRPr="0004337C">
              <w:rPr>
                <w:b/>
                <w:sz w:val="26"/>
              </w:rPr>
              <w:t>CỘNG HOÀ XÃ HỘI CHỦ NGHĨA VIỆT NAM</w:t>
            </w:r>
          </w:p>
          <w:p w:rsidR="007E6BAB" w:rsidRPr="0004337C" w:rsidRDefault="007E6BAB" w:rsidP="000F32FD">
            <w:pPr>
              <w:jc w:val="center"/>
              <w:rPr>
                <w:b/>
                <w:sz w:val="28"/>
                <w:szCs w:val="26"/>
              </w:rPr>
            </w:pPr>
            <w:r w:rsidRPr="0004337C">
              <w:rPr>
                <w:b/>
                <w:sz w:val="28"/>
                <w:szCs w:val="26"/>
              </w:rPr>
              <w:t>Độc Lập - Tự Do - Hạnh Phúc</w:t>
            </w:r>
          </w:p>
          <w:p w:rsidR="007E6BAB" w:rsidRPr="00116B84" w:rsidRDefault="0004337C" w:rsidP="000F32FD">
            <w:pPr>
              <w:ind w:left="-3168" w:firstLine="3168"/>
              <w:rPr>
                <w:i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DB2C9" wp14:editId="08F08976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46355</wp:posOffset>
                      </wp:positionV>
                      <wp:extent cx="2219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363A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3.65pt" to="233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2qzQEAAAMEAAAOAAAAZHJzL2Uyb0RvYy54bWysU02P0zAQvSPxHyzfaT4Q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" strokecolor="black [3213]"/>
                  </w:pict>
                </mc:Fallback>
              </mc:AlternateContent>
            </w:r>
            <w:r w:rsidR="007E6BAB" w:rsidRPr="008459B9">
              <w:rPr>
                <w:i/>
                <w:sz w:val="26"/>
                <w:szCs w:val="26"/>
              </w:rPr>
              <w:t xml:space="preserve">                 </w:t>
            </w:r>
          </w:p>
          <w:p w:rsidR="007E6BAB" w:rsidRPr="0004337C" w:rsidRDefault="007E6BAB" w:rsidP="00D61C76">
            <w:pPr>
              <w:ind w:left="-3168" w:firstLine="3168"/>
              <w:jc w:val="right"/>
              <w:rPr>
                <w:sz w:val="28"/>
                <w:szCs w:val="28"/>
              </w:rPr>
            </w:pPr>
            <w:r w:rsidRPr="0004337C">
              <w:rPr>
                <w:i/>
                <w:sz w:val="28"/>
                <w:szCs w:val="28"/>
              </w:rPr>
              <w:t xml:space="preserve">            </w:t>
            </w:r>
            <w:r w:rsidR="004E05BF">
              <w:rPr>
                <w:i/>
                <w:sz w:val="28"/>
                <w:szCs w:val="28"/>
              </w:rPr>
              <w:t xml:space="preserve">   </w:t>
            </w:r>
            <w:r w:rsidRPr="0004337C">
              <w:rPr>
                <w:i/>
                <w:sz w:val="28"/>
                <w:szCs w:val="28"/>
              </w:rPr>
              <w:t>Bình Lục</w:t>
            </w:r>
            <w:r w:rsidR="006E4638">
              <w:rPr>
                <w:sz w:val="28"/>
                <w:szCs w:val="28"/>
              </w:rPr>
              <w:t>, ngày  24 tháng 8</w:t>
            </w:r>
            <w:r w:rsidR="002401A0">
              <w:rPr>
                <w:sz w:val="28"/>
                <w:szCs w:val="28"/>
              </w:rPr>
              <w:t xml:space="preserve"> </w:t>
            </w:r>
            <w:r w:rsidR="001F3200" w:rsidRPr="0004337C">
              <w:rPr>
                <w:sz w:val="28"/>
                <w:szCs w:val="28"/>
              </w:rPr>
              <w:t>năm</w:t>
            </w:r>
            <w:r w:rsidR="006E4638">
              <w:rPr>
                <w:sz w:val="28"/>
                <w:szCs w:val="28"/>
              </w:rPr>
              <w:t xml:space="preserve"> 2020</w:t>
            </w:r>
            <w:r w:rsidR="001F3200" w:rsidRPr="0004337C">
              <w:rPr>
                <w:sz w:val="28"/>
                <w:szCs w:val="28"/>
              </w:rPr>
              <w:t xml:space="preserve"> </w:t>
            </w:r>
          </w:p>
        </w:tc>
      </w:tr>
    </w:tbl>
    <w:p w:rsidR="007E6BAB" w:rsidRPr="00E24EDF" w:rsidRDefault="007E6BAB" w:rsidP="007E6BAB">
      <w:pPr>
        <w:rPr>
          <w:sz w:val="22"/>
        </w:rPr>
      </w:pPr>
    </w:p>
    <w:p w:rsidR="007E6BAB" w:rsidRDefault="007E6BAB" w:rsidP="00DA7366">
      <w:pPr>
        <w:jc w:val="center"/>
        <w:rPr>
          <w:b/>
        </w:rPr>
      </w:pPr>
      <w:r w:rsidRPr="008459B9">
        <w:rPr>
          <w:b/>
        </w:rPr>
        <w:t>KẾ HO</w:t>
      </w:r>
      <w:r>
        <w:rPr>
          <w:b/>
        </w:rPr>
        <w:t>ẠCH</w:t>
      </w:r>
      <w:r w:rsidR="00D61C76">
        <w:rPr>
          <w:b/>
        </w:rPr>
        <w:t xml:space="preserve"> </w:t>
      </w:r>
      <w:r w:rsidR="00DA7366">
        <w:rPr>
          <w:b/>
        </w:rPr>
        <w:t>T</w:t>
      </w:r>
      <w:r w:rsidR="003A4017">
        <w:rPr>
          <w:b/>
        </w:rPr>
        <w:t>Ổ CHỨC KẾT NẠP CSBM BÍ DANH “THỔ</w:t>
      </w:r>
      <w:bookmarkStart w:id="0" w:name="_GoBack"/>
      <w:bookmarkEnd w:id="0"/>
      <w:r w:rsidR="00DA7366">
        <w:rPr>
          <w:b/>
        </w:rPr>
        <w:t>”</w:t>
      </w:r>
    </w:p>
    <w:p w:rsidR="00E24EDF" w:rsidRPr="00E24EDF" w:rsidRDefault="00E24EDF" w:rsidP="00E24EDF">
      <w:pPr>
        <w:jc w:val="center"/>
        <w:rPr>
          <w:b/>
          <w:sz w:val="18"/>
        </w:rPr>
      </w:pPr>
    </w:p>
    <w:p w:rsidR="007E6BAB" w:rsidRDefault="007E6BAB" w:rsidP="007E6BAB">
      <w:pPr>
        <w:jc w:val="center"/>
      </w:pPr>
      <w:r>
        <w:rPr>
          <w:b/>
        </w:rPr>
        <w:t>Kí</w:t>
      </w:r>
      <w:r w:rsidRPr="008459B9">
        <w:rPr>
          <w:b/>
        </w:rPr>
        <w:t>nh gửi:</w:t>
      </w:r>
      <w:r>
        <w:t xml:space="preserve"> Lã</w:t>
      </w:r>
      <w:r w:rsidRPr="008459B9">
        <w:t>nh đ</w:t>
      </w:r>
      <w:r>
        <w:t>ạo Công an huyện Bình lục</w:t>
      </w:r>
      <w:r w:rsidR="004E05BF">
        <w:t>,</w:t>
      </w:r>
      <w:r>
        <w:t xml:space="preserve"> tỉnh Hà nam</w:t>
      </w:r>
    </w:p>
    <w:p w:rsidR="007E6BAB" w:rsidRPr="00E24EDF" w:rsidRDefault="007E6BAB" w:rsidP="007E6BAB">
      <w:pPr>
        <w:jc w:val="center"/>
        <w:rPr>
          <w:sz w:val="18"/>
        </w:rPr>
      </w:pPr>
    </w:p>
    <w:p w:rsidR="007E6BAB" w:rsidRDefault="007E6BAB" w:rsidP="00E24EDF">
      <w:pPr>
        <w:spacing w:line="312" w:lineRule="auto"/>
        <w:ind w:firstLine="720"/>
        <w:jc w:val="both"/>
      </w:pPr>
      <w:r>
        <w:t xml:space="preserve">Tôi là: Nguyễn </w:t>
      </w:r>
      <w:r w:rsidR="00DA7366">
        <w:t>Thị nhung</w:t>
      </w:r>
    </w:p>
    <w:p w:rsidR="007E6BAB" w:rsidRDefault="006E4638" w:rsidP="00E24EDF">
      <w:pPr>
        <w:spacing w:line="312" w:lineRule="auto"/>
        <w:ind w:firstLine="720"/>
        <w:jc w:val="both"/>
      </w:pPr>
      <w:r>
        <w:t>Cấp bậc: Trung</w:t>
      </w:r>
      <w:r w:rsidR="007E6BAB">
        <w:t xml:space="preserve"> úy</w:t>
      </w:r>
    </w:p>
    <w:p w:rsidR="007E6BAB" w:rsidRDefault="007E6BAB" w:rsidP="00E24EDF">
      <w:pPr>
        <w:spacing w:line="312" w:lineRule="auto"/>
        <w:ind w:firstLine="720"/>
        <w:jc w:val="both"/>
      </w:pPr>
      <w:r w:rsidRPr="008459B9">
        <w:t xml:space="preserve">Cán bộ Đội </w:t>
      </w:r>
      <w:r w:rsidR="0004337C">
        <w:t>CSĐT</w:t>
      </w:r>
      <w:r>
        <w:t>TP về KT-MT Công an huyện Bình Lục</w:t>
      </w:r>
      <w:r w:rsidR="004E05BF">
        <w:t>,</w:t>
      </w:r>
      <w:r>
        <w:t xml:space="preserve"> tỉnh</w:t>
      </w:r>
      <w:r w:rsidRPr="008459B9">
        <w:t xml:space="preserve"> Hà Nam</w:t>
      </w:r>
      <w:r w:rsidR="0004337C">
        <w:t>.</w:t>
      </w:r>
    </w:p>
    <w:p w:rsidR="00116B84" w:rsidRPr="004E05BF" w:rsidRDefault="007E6BAB" w:rsidP="00E24EDF">
      <w:pPr>
        <w:spacing w:line="312" w:lineRule="auto"/>
        <w:ind w:firstLine="720"/>
        <w:jc w:val="both"/>
      </w:pPr>
      <w:r>
        <w:t>Sau đây tôi xin xây dựng kế hoạch</w:t>
      </w:r>
      <w:r w:rsidR="00D61C76">
        <w:t xml:space="preserve"> </w:t>
      </w:r>
      <w:r w:rsidR="00DA7366">
        <w:t>tổ chức kết nạp CSBM</w:t>
      </w:r>
      <w:r w:rsidR="000C4825">
        <w:t xml:space="preserve"> bí danh “</w:t>
      </w:r>
      <w:r w:rsidR="006E4638">
        <w:t>Thổ</w:t>
      </w:r>
      <w:r>
        <w:t>” cụ thể như sau:</w:t>
      </w:r>
    </w:p>
    <w:p w:rsidR="00116B84" w:rsidRPr="004E05BF" w:rsidRDefault="00B20FAB" w:rsidP="00E24EDF">
      <w:pPr>
        <w:spacing w:line="312" w:lineRule="auto"/>
        <w:jc w:val="both"/>
        <w:rPr>
          <w:b/>
        </w:rPr>
      </w:pPr>
      <w:r>
        <w:rPr>
          <w:b/>
        </w:rPr>
        <w:tab/>
        <w:t>I. MỤC ĐÍCH, YÊU CẦU</w:t>
      </w:r>
    </w:p>
    <w:p w:rsidR="007E6BAB" w:rsidRPr="00516774" w:rsidRDefault="007E6BAB" w:rsidP="00E24EDF">
      <w:pPr>
        <w:tabs>
          <w:tab w:val="left" w:pos="8960"/>
        </w:tabs>
        <w:spacing w:line="312" w:lineRule="auto"/>
        <w:ind w:right="-48" w:firstLine="709"/>
        <w:jc w:val="both"/>
      </w:pPr>
      <w:r w:rsidRPr="008459B9">
        <w:t xml:space="preserve">Trong quá trình </w:t>
      </w:r>
      <w:r w:rsidR="00DA7366">
        <w:t>tổ chức kết nạp CSBM</w:t>
      </w:r>
      <w:r w:rsidRPr="008459B9">
        <w:t xml:space="preserve"> phải nghiêm chỉnh chấp hành chủ trương, đường lối của Đảng, chính sách pháp luật của Nhà nước và quy định của Bộ Công an</w:t>
      </w:r>
      <w:r>
        <w:t>.</w:t>
      </w:r>
    </w:p>
    <w:p w:rsidR="00116B84" w:rsidRPr="00235D94" w:rsidRDefault="007E6BAB" w:rsidP="00DA7366">
      <w:pPr>
        <w:spacing w:line="312" w:lineRule="auto"/>
        <w:ind w:firstLine="680"/>
        <w:jc w:val="both"/>
      </w:pPr>
      <w:r w:rsidRPr="008459B9">
        <w:t xml:space="preserve">Đảm bảo </w:t>
      </w:r>
      <w:r w:rsidR="00DA7366">
        <w:t>buổi kết nạp diễn ra an toàn, bí mật theo đúng kế hoạch.</w:t>
      </w:r>
    </w:p>
    <w:p w:rsidR="00116B84" w:rsidRPr="00235D94" w:rsidRDefault="00D61C76" w:rsidP="00E24EDF">
      <w:pPr>
        <w:spacing w:line="312" w:lineRule="auto"/>
        <w:ind w:firstLine="680"/>
        <w:jc w:val="both"/>
        <w:rPr>
          <w:b/>
        </w:rPr>
      </w:pPr>
      <w:r>
        <w:rPr>
          <w:b/>
        </w:rPr>
        <w:t xml:space="preserve">II. NỘI DUNG </w:t>
      </w:r>
      <w:r w:rsidR="00DA7366">
        <w:rPr>
          <w:b/>
        </w:rPr>
        <w:t>, CÁCH THỨC TIẾN HÀNH</w:t>
      </w:r>
    </w:p>
    <w:p w:rsidR="00DA7366" w:rsidRDefault="009F07B5" w:rsidP="00E24EDF">
      <w:pPr>
        <w:spacing w:line="312" w:lineRule="auto"/>
        <w:ind w:firstLine="700"/>
        <w:jc w:val="both"/>
      </w:pPr>
      <w:r>
        <w:t>Thông báo trước cho</w:t>
      </w:r>
      <w:r w:rsidR="00DA7366">
        <w:t xml:space="preserve"> người</w:t>
      </w:r>
      <w:r w:rsidR="0064226B">
        <w:t xml:space="preserve"> định xây dựng là CSBM địa điểm</w:t>
      </w:r>
      <w:r w:rsidR="00DA7366">
        <w:t xml:space="preserve"> để tiến hành tổ chức kết nạp CSBM.</w:t>
      </w:r>
    </w:p>
    <w:p w:rsidR="0064226B" w:rsidRDefault="0064226B" w:rsidP="00E24EDF">
      <w:pPr>
        <w:spacing w:line="312" w:lineRule="auto"/>
        <w:ind w:firstLine="700"/>
        <w:jc w:val="both"/>
      </w:pPr>
      <w:r>
        <w:t>Địa điểm tổ chức kết nạp: HTBM bí danh “ nước”</w:t>
      </w:r>
    </w:p>
    <w:p w:rsidR="00D854F9" w:rsidRDefault="007E6BAB" w:rsidP="00E24EDF">
      <w:pPr>
        <w:spacing w:line="312" w:lineRule="auto"/>
        <w:ind w:firstLine="700"/>
        <w:jc w:val="both"/>
      </w:pPr>
      <w:r w:rsidRPr="008459B9">
        <w:t xml:space="preserve">Khi vào và ra khỏi HTBM luôn chú ý quan </w:t>
      </w:r>
      <w:r>
        <w:t>sát từ xa, tạo các tì</w:t>
      </w:r>
      <w:r w:rsidRPr="008459B9">
        <w:t>nh huống vào, ra khỏi HTBM hết sức khéo léo, tự nhiên, tránh mọi sự để ý của  những người xung quanh nơi ở của HTBM.</w:t>
      </w:r>
    </w:p>
    <w:p w:rsidR="00D854F9" w:rsidRDefault="0064226B" w:rsidP="00E24EDF">
      <w:pPr>
        <w:spacing w:line="312" w:lineRule="auto"/>
        <w:ind w:firstLine="700"/>
        <w:jc w:val="both"/>
      </w:pPr>
      <w:r>
        <w:t>Qúa trình tổ chức kết nạp cho CSBM đảm bảo theo đúng quy định</w:t>
      </w:r>
      <w:r w:rsidR="00D854F9">
        <w:t>.</w:t>
      </w:r>
    </w:p>
    <w:p w:rsidR="002401A0" w:rsidRPr="002401A0" w:rsidRDefault="002401A0" w:rsidP="0064226B">
      <w:pPr>
        <w:spacing w:line="312" w:lineRule="auto"/>
        <w:jc w:val="both"/>
        <w:rPr>
          <w:sz w:val="8"/>
        </w:rPr>
      </w:pPr>
    </w:p>
    <w:p w:rsidR="00AC73EC" w:rsidRDefault="00AC73EC" w:rsidP="00E24EDF">
      <w:pPr>
        <w:spacing w:line="312" w:lineRule="auto"/>
        <w:ind w:firstLine="700"/>
        <w:jc w:val="both"/>
      </w:pPr>
      <w:r>
        <w:t xml:space="preserve">Trong trường hợp </w:t>
      </w:r>
      <w:r w:rsidR="0064226B">
        <w:t>quá trình kết nạp</w:t>
      </w:r>
      <w:r>
        <w:t xml:space="preserve"> bị các đối tượng nghi ngờ thì báo cáo </w:t>
      </w:r>
      <w:r w:rsidR="0064226B">
        <w:t>lãnh đạo chỉ đạo</w:t>
      </w:r>
      <w:r>
        <w:t xml:space="preserve"> ngừng ngay hoạt động</w:t>
      </w:r>
      <w:r w:rsidR="0064226B">
        <w:t xml:space="preserve"> kết nạp</w:t>
      </w:r>
      <w:r>
        <w:t xml:space="preserve"> để có biện pháp bảo vệ </w:t>
      </w:r>
      <w:r w:rsidR="0064226B">
        <w:t>buổi kết nạp diễn ra được an toàn, bí mật.</w:t>
      </w:r>
    </w:p>
    <w:p w:rsidR="007E6BAB" w:rsidRPr="0091031F" w:rsidRDefault="0064226B" w:rsidP="0091031F">
      <w:pPr>
        <w:tabs>
          <w:tab w:val="left" w:pos="9720"/>
        </w:tabs>
        <w:spacing w:line="312" w:lineRule="auto"/>
        <w:ind w:right="49" w:firstLine="709"/>
        <w:jc w:val="both"/>
        <w:rPr>
          <w:spacing w:val="-6"/>
        </w:rPr>
      </w:pPr>
      <w:r>
        <w:t xml:space="preserve">Trên đây là toàn bộ kế hoạch tổ chức kết nạp CSBM  tại HTBM </w:t>
      </w:r>
      <w:r w:rsidR="0091031F">
        <w:rPr>
          <w:spacing w:val="-6"/>
        </w:rPr>
        <w:t xml:space="preserve">trinh sát </w:t>
      </w:r>
      <w:r w:rsidR="00E30BA0" w:rsidRPr="00E24EDF">
        <w:rPr>
          <w:spacing w:val="-6"/>
        </w:rPr>
        <w:t>báo cáo Lãnh đạo Công an huyện trực tiếp phụ trách xin ý kiến chỉ đạo.</w:t>
      </w:r>
      <w:r w:rsidR="0091031F">
        <w:rPr>
          <w:spacing w:val="-6"/>
        </w:rPr>
        <w:t>/.</w:t>
      </w:r>
    </w:p>
    <w:p w:rsidR="007E6BAB" w:rsidRPr="00235D94" w:rsidRDefault="007E6BAB" w:rsidP="004E05BF">
      <w:pPr>
        <w:jc w:val="both"/>
        <w:rPr>
          <w:sz w:val="10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4"/>
        <w:gridCol w:w="5467"/>
      </w:tblGrid>
      <w:tr w:rsidR="002C545B" w:rsidRPr="008459B9" w:rsidTr="002C545B">
        <w:tc>
          <w:tcPr>
            <w:tcW w:w="4564" w:type="dxa"/>
          </w:tcPr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  <w:r w:rsidRPr="008459B9">
              <w:rPr>
                <w:b/>
                <w:sz w:val="26"/>
                <w:szCs w:val="26"/>
              </w:rPr>
              <w:t xml:space="preserve">          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459B9">
              <w:rPr>
                <w:b/>
                <w:sz w:val="26"/>
                <w:szCs w:val="26"/>
              </w:rPr>
              <w:t xml:space="preserve">   LÃNH ĐẠO ĐƠN VỊ</w:t>
            </w:r>
          </w:p>
        </w:tc>
        <w:tc>
          <w:tcPr>
            <w:tcW w:w="5467" w:type="dxa"/>
          </w:tcPr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center"/>
              <w:rPr>
                <w:b/>
                <w:sz w:val="26"/>
                <w:szCs w:val="26"/>
              </w:rPr>
            </w:pPr>
            <w:r w:rsidRPr="008459B9">
              <w:rPr>
                <w:b/>
                <w:sz w:val="26"/>
                <w:szCs w:val="26"/>
              </w:rPr>
              <w:t>CÁN BỘ LẬP KẾ HOẠCH</w:t>
            </w: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0F32FD" w:rsidRPr="000F32FD" w:rsidRDefault="0091031F" w:rsidP="004E05BF">
            <w:pPr>
              <w:tabs>
                <w:tab w:val="left" w:pos="9720"/>
              </w:tabs>
              <w:ind w:right="-714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Nguyễn Thị Nhung</w:t>
            </w:r>
          </w:p>
          <w:p w:rsidR="000F32FD" w:rsidRDefault="000F32FD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0F32FD" w:rsidRPr="008459B9" w:rsidRDefault="000F32FD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  <w:p w:rsidR="002C545B" w:rsidRPr="008459B9" w:rsidRDefault="002C545B" w:rsidP="004E05BF">
            <w:pPr>
              <w:tabs>
                <w:tab w:val="left" w:pos="9720"/>
              </w:tabs>
              <w:ind w:right="-714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7E6BAB" w:rsidRPr="008459B9" w:rsidRDefault="007E6BAB" w:rsidP="007E6BAB"/>
    <w:p w:rsidR="003B229C" w:rsidRDefault="003B229C"/>
    <w:sectPr w:rsidR="003B229C" w:rsidSect="00E24EDF">
      <w:pgSz w:w="12240" w:h="15840" w:code="1"/>
      <w:pgMar w:top="680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9C1"/>
    <w:multiLevelType w:val="hybridMultilevel"/>
    <w:tmpl w:val="4A783C82"/>
    <w:lvl w:ilvl="0" w:tplc="46AA5FA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C24AF9"/>
    <w:multiLevelType w:val="hybridMultilevel"/>
    <w:tmpl w:val="1ED42E90"/>
    <w:lvl w:ilvl="0" w:tplc="53148D3E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164EBB"/>
    <w:multiLevelType w:val="hybridMultilevel"/>
    <w:tmpl w:val="84705BC2"/>
    <w:lvl w:ilvl="0" w:tplc="BCE40F7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A591B"/>
    <w:multiLevelType w:val="hybridMultilevel"/>
    <w:tmpl w:val="7C16E958"/>
    <w:lvl w:ilvl="0" w:tplc="70FCED34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D675705"/>
    <w:multiLevelType w:val="hybridMultilevel"/>
    <w:tmpl w:val="0EBEE904"/>
    <w:lvl w:ilvl="0" w:tplc="FF562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4262F"/>
    <w:multiLevelType w:val="hybridMultilevel"/>
    <w:tmpl w:val="F5F45C40"/>
    <w:lvl w:ilvl="0" w:tplc="B9904E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AB"/>
    <w:rsid w:val="0004337C"/>
    <w:rsid w:val="000C4825"/>
    <w:rsid w:val="000F32FD"/>
    <w:rsid w:val="00116B84"/>
    <w:rsid w:val="0018239E"/>
    <w:rsid w:val="001F3200"/>
    <w:rsid w:val="0022569C"/>
    <w:rsid w:val="00235D94"/>
    <w:rsid w:val="002401A0"/>
    <w:rsid w:val="002553EA"/>
    <w:rsid w:val="00296CEF"/>
    <w:rsid w:val="002C545B"/>
    <w:rsid w:val="003A4017"/>
    <w:rsid w:val="003B229C"/>
    <w:rsid w:val="00451B42"/>
    <w:rsid w:val="004E05BF"/>
    <w:rsid w:val="005518AF"/>
    <w:rsid w:val="0055203C"/>
    <w:rsid w:val="00594427"/>
    <w:rsid w:val="00631402"/>
    <w:rsid w:val="0064226B"/>
    <w:rsid w:val="006B2117"/>
    <w:rsid w:val="006C7585"/>
    <w:rsid w:val="006E4638"/>
    <w:rsid w:val="00753C6F"/>
    <w:rsid w:val="00756A88"/>
    <w:rsid w:val="007B4DE0"/>
    <w:rsid w:val="007E6BAB"/>
    <w:rsid w:val="00850923"/>
    <w:rsid w:val="008E2C69"/>
    <w:rsid w:val="0091031F"/>
    <w:rsid w:val="009D3527"/>
    <w:rsid w:val="009E1298"/>
    <w:rsid w:val="009F07B5"/>
    <w:rsid w:val="00AC73EC"/>
    <w:rsid w:val="00B20FAB"/>
    <w:rsid w:val="00BF6064"/>
    <w:rsid w:val="00C02D26"/>
    <w:rsid w:val="00C650B4"/>
    <w:rsid w:val="00D61C76"/>
    <w:rsid w:val="00D854F9"/>
    <w:rsid w:val="00DA7366"/>
    <w:rsid w:val="00E24EDF"/>
    <w:rsid w:val="00E30BA0"/>
    <w:rsid w:val="00EC46B8"/>
    <w:rsid w:val="00F02ECB"/>
    <w:rsid w:val="00F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ind w:left="1138" w:hanging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AB"/>
    <w:pPr>
      <w:spacing w:line="240" w:lineRule="auto"/>
      <w:ind w:left="0"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yle">
    <w:name w:val="NewStyle"/>
    <w:basedOn w:val="Normal"/>
    <w:link w:val="NewStyleChar"/>
    <w:qFormat/>
    <w:rsid w:val="00F70237"/>
    <w:pPr>
      <w:spacing w:line="360" w:lineRule="auto"/>
    </w:pPr>
  </w:style>
  <w:style w:type="character" w:customStyle="1" w:styleId="NewStyleChar">
    <w:name w:val="NewStyle Char"/>
    <w:basedOn w:val="DefaultParagraphFont"/>
    <w:link w:val="NewStyle"/>
    <w:rsid w:val="00F70237"/>
  </w:style>
  <w:style w:type="table" w:styleId="TableGrid">
    <w:name w:val="Table Grid"/>
    <w:basedOn w:val="TableNormal"/>
    <w:rsid w:val="007E6BAB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D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ind w:left="1138" w:hanging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AB"/>
    <w:pPr>
      <w:spacing w:line="240" w:lineRule="auto"/>
      <w:ind w:left="0"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yle">
    <w:name w:val="NewStyle"/>
    <w:basedOn w:val="Normal"/>
    <w:link w:val="NewStyleChar"/>
    <w:qFormat/>
    <w:rsid w:val="00F70237"/>
    <w:pPr>
      <w:spacing w:line="360" w:lineRule="auto"/>
    </w:pPr>
  </w:style>
  <w:style w:type="character" w:customStyle="1" w:styleId="NewStyleChar">
    <w:name w:val="NewStyle Char"/>
    <w:basedOn w:val="DefaultParagraphFont"/>
    <w:link w:val="NewStyle"/>
    <w:rsid w:val="00F70237"/>
  </w:style>
  <w:style w:type="table" w:styleId="TableGrid">
    <w:name w:val="Table Grid"/>
    <w:basedOn w:val="TableNormal"/>
    <w:rsid w:val="007E6BAB"/>
    <w:pPr>
      <w:spacing w:line="240" w:lineRule="auto"/>
      <w:ind w:left="0"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DF8A-0690-41E6-8C6D-4A7C6899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4</cp:revision>
  <cp:lastPrinted>2022-06-06T04:29:00Z</cp:lastPrinted>
  <dcterms:created xsi:type="dcterms:W3CDTF">2022-06-06T04:20:00Z</dcterms:created>
  <dcterms:modified xsi:type="dcterms:W3CDTF">2022-06-06T04:31:00Z</dcterms:modified>
</cp:coreProperties>
</file>